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EB4" w:rsidRPr="00FD69D0" w:rsidRDefault="00EE4EB4" w:rsidP="00B47F9D">
      <w:pPr>
        <w:pStyle w:val="2"/>
        <w:spacing w:before="240" w:after="60" w:line="320" w:lineRule="exact"/>
        <w:ind w:hanging="778"/>
        <w:contextualSpacing w:val="0"/>
        <w:rPr>
          <w:rFonts w:ascii="Arial" w:hAnsi="Arial" w:cs="Arial"/>
          <w:b/>
          <w:bCs/>
          <w:i/>
          <w:sz w:val="22"/>
          <w:szCs w:val="22"/>
          <w:rtl/>
        </w:rPr>
      </w:pPr>
      <w:r w:rsidRPr="007C1439">
        <w:rPr>
          <w:rFonts w:ascii="Arial" w:hAnsi="Arial" w:cs="Arial" w:hint="cs"/>
          <w:b/>
          <w:bCs/>
          <w:rtl/>
        </w:rPr>
        <w:t xml:space="preserve">פעילות </w:t>
      </w:r>
      <w:r>
        <w:rPr>
          <w:rFonts w:ascii="Arial" w:hAnsi="Arial" w:cs="Arial" w:hint="cs"/>
          <w:b/>
          <w:bCs/>
          <w:rtl/>
        </w:rPr>
        <w:t>חקר: חלוקת משולש לשני משולשים שווי שטח</w:t>
      </w:r>
    </w:p>
    <w:p w:rsidR="00B47F9D" w:rsidRDefault="00B47F9D" w:rsidP="00EE4EB4">
      <w:pPr>
        <w:spacing w:after="60" w:line="320" w:lineRule="exact"/>
        <w:rPr>
          <w:rFonts w:ascii="Arial" w:hAnsi="Arial"/>
          <w:i/>
          <w:noProof/>
          <w:sz w:val="22"/>
          <w:rtl/>
        </w:rPr>
      </w:pPr>
      <w:r>
        <w:rPr>
          <w:rFonts w:ascii="Arial" w:hAnsi="Arial" w:hint="cs"/>
          <w:i/>
          <w:noProof/>
          <w:sz w:val="22"/>
          <w:rtl/>
        </w:rPr>
        <w:t>פתחו את היישומון "חלוקת משולש לשני משולשים שווי שטח"</w:t>
      </w:r>
    </w:p>
    <w:p w:rsidR="00B47F9D" w:rsidRPr="00B47F9D" w:rsidRDefault="00B47F9D" w:rsidP="00B47F9D">
      <w:pPr>
        <w:spacing w:after="60" w:line="320" w:lineRule="exact"/>
        <w:rPr>
          <w:rFonts w:ascii="Arial" w:hAnsi="Arial"/>
          <w:i/>
          <w:noProof/>
          <w:sz w:val="22"/>
          <w:rtl/>
        </w:rPr>
      </w:pPr>
      <w:r>
        <w:rPr>
          <w:rFonts w:ascii="Arial" w:hAnsi="Arial" w:hint="cs"/>
          <w:i/>
          <w:noProof/>
          <w:sz w:val="22"/>
          <w:rtl/>
        </w:rPr>
        <w:t xml:space="preserve">על הצלע </w:t>
      </w:r>
      <w:r>
        <w:rPr>
          <w:rFonts w:ascii="Arial" w:hAnsi="Arial" w:hint="cs"/>
          <w:i/>
          <w:noProof/>
          <w:sz w:val="22"/>
        </w:rPr>
        <w:t>AB</w:t>
      </w:r>
      <w:r>
        <w:rPr>
          <w:rFonts w:ascii="Arial" w:hAnsi="Arial" w:hint="cs"/>
          <w:i/>
          <w:noProof/>
          <w:sz w:val="22"/>
          <w:rtl/>
        </w:rPr>
        <w:t xml:space="preserve"> של משולש </w:t>
      </w:r>
      <w:r w:rsidRPr="00927F4C">
        <w:rPr>
          <w:rFonts w:ascii="Arial" w:hAnsi="Arial"/>
          <w:iCs/>
          <w:sz w:val="22"/>
        </w:rPr>
        <w:t>∆ABC</w:t>
      </w:r>
      <w:r>
        <w:rPr>
          <w:rFonts w:ascii="Arial" w:hAnsi="Arial" w:hint="cs"/>
          <w:i/>
          <w:noProof/>
          <w:sz w:val="22"/>
          <w:rtl/>
        </w:rPr>
        <w:t xml:space="preserve"> מסומנת נקודה </w:t>
      </w:r>
      <w:r w:rsidRPr="00B47F9D">
        <w:rPr>
          <w:rFonts w:ascii="Arial" w:hAnsi="Arial" w:hint="cs"/>
          <w:iCs/>
          <w:noProof/>
          <w:sz w:val="22"/>
        </w:rPr>
        <w:t>D</w:t>
      </w:r>
      <w:r>
        <w:rPr>
          <w:rFonts w:ascii="Arial" w:hAnsi="Arial" w:hint="cs"/>
          <w:i/>
          <w:noProof/>
          <w:sz w:val="22"/>
          <w:rtl/>
        </w:rPr>
        <w:t xml:space="preserve">. הקטע </w:t>
      </w:r>
      <w:r w:rsidRPr="00B47F9D">
        <w:rPr>
          <w:rFonts w:ascii="Arial" w:hAnsi="Arial" w:hint="cs"/>
          <w:iCs/>
          <w:noProof/>
          <w:sz w:val="22"/>
        </w:rPr>
        <w:t>CD</w:t>
      </w:r>
      <w:r>
        <w:rPr>
          <w:rFonts w:ascii="Arial" w:hAnsi="Arial" w:hint="cs"/>
          <w:i/>
          <w:noProof/>
          <w:sz w:val="22"/>
          <w:rtl/>
        </w:rPr>
        <w:t xml:space="preserve"> מחלק את המשולש לשני חלקים.</w:t>
      </w:r>
    </w:p>
    <w:p w:rsidR="00627F94" w:rsidRPr="00627F94" w:rsidRDefault="00627F94" w:rsidP="001A190D">
      <w:pPr>
        <w:pStyle w:val="2"/>
        <w:numPr>
          <w:ilvl w:val="0"/>
          <w:numId w:val="1"/>
        </w:numPr>
        <w:spacing w:before="0" w:after="60" w:line="320" w:lineRule="exact"/>
        <w:ind w:left="278" w:right="284" w:hanging="284"/>
        <w:contextualSpacing w:val="0"/>
        <w:rPr>
          <w:rFonts w:asciiTheme="minorBidi" w:hAnsiTheme="minorBidi" w:cstheme="minorBidi"/>
          <w:i/>
          <w:sz w:val="22"/>
          <w:szCs w:val="22"/>
        </w:rPr>
      </w:pPr>
      <w:r w:rsidRPr="00627F94">
        <w:rPr>
          <w:rFonts w:asciiTheme="minorBidi" w:hAnsiTheme="minorBidi" w:cstheme="minorBidi" w:hint="cs"/>
          <w:i/>
          <w:sz w:val="22"/>
          <w:szCs w:val="22"/>
          <w:rtl/>
        </w:rPr>
        <w:t>גררו</w:t>
      </w:r>
      <w:r w:rsidR="00B47F9D" w:rsidRPr="00627F94">
        <w:rPr>
          <w:rFonts w:asciiTheme="minorBidi" w:hAnsiTheme="minorBidi" w:cstheme="minorBidi" w:hint="cs"/>
          <w:i/>
          <w:sz w:val="22"/>
          <w:szCs w:val="22"/>
          <w:rtl/>
        </w:rPr>
        <w:t xml:space="preserve"> את הנקודה </w:t>
      </w:r>
      <w:r w:rsidR="00B47F9D" w:rsidRPr="00627F94">
        <w:rPr>
          <w:rFonts w:asciiTheme="minorBidi" w:hAnsiTheme="minorBidi" w:cstheme="minorBidi" w:hint="cs"/>
          <w:i/>
          <w:sz w:val="22"/>
          <w:szCs w:val="22"/>
        </w:rPr>
        <w:t>D</w:t>
      </w:r>
      <w:r w:rsidR="00B47F9D" w:rsidRPr="00627F94">
        <w:rPr>
          <w:rFonts w:asciiTheme="minorBidi" w:hAnsiTheme="minorBidi" w:cstheme="minorBidi" w:hint="cs"/>
          <w:i/>
          <w:sz w:val="22"/>
          <w:szCs w:val="22"/>
          <w:rtl/>
        </w:rPr>
        <w:t xml:space="preserve"> כך שיתקבלו שני משולשים שווי שטח </w:t>
      </w:r>
      <w:r w:rsidR="00B47F9D" w:rsidRPr="00627F94">
        <w:rPr>
          <w:rFonts w:asciiTheme="minorBidi" w:hAnsiTheme="minorBidi" w:cstheme="minorBidi"/>
          <w:i/>
          <w:sz w:val="22"/>
          <w:szCs w:val="22"/>
        </w:rPr>
        <w:t>∆ADC</w:t>
      </w:r>
      <w:r w:rsidR="00B47F9D" w:rsidRPr="00627F94">
        <w:rPr>
          <w:rFonts w:asciiTheme="minorBidi" w:hAnsiTheme="minorBidi" w:cstheme="minorBidi" w:hint="cs"/>
          <w:i/>
          <w:sz w:val="22"/>
          <w:szCs w:val="22"/>
          <w:rtl/>
        </w:rPr>
        <w:t xml:space="preserve"> ו- </w:t>
      </w:r>
      <w:r w:rsidR="00B47F9D" w:rsidRPr="00627F94">
        <w:rPr>
          <w:rFonts w:asciiTheme="minorBidi" w:hAnsiTheme="minorBidi" w:cstheme="minorBidi"/>
          <w:i/>
          <w:sz w:val="22"/>
          <w:szCs w:val="22"/>
        </w:rPr>
        <w:t>∆BDC</w:t>
      </w:r>
      <w:r w:rsidR="001A190D">
        <w:rPr>
          <w:rFonts w:asciiTheme="minorBidi" w:hAnsiTheme="minorBidi" w:cstheme="minorBidi" w:hint="cs"/>
          <w:i/>
          <w:sz w:val="22"/>
          <w:szCs w:val="22"/>
          <w:rtl/>
        </w:rPr>
        <w:t>.</w:t>
      </w:r>
    </w:p>
    <w:p w:rsidR="00B47F9D" w:rsidRPr="00627F94" w:rsidRDefault="00B47F9D" w:rsidP="00627F94">
      <w:pPr>
        <w:pStyle w:val="2"/>
        <w:numPr>
          <w:ilvl w:val="0"/>
          <w:numId w:val="1"/>
        </w:numPr>
        <w:spacing w:before="0" w:after="60" w:line="320" w:lineRule="exact"/>
        <w:ind w:left="278" w:right="284" w:hanging="284"/>
        <w:contextualSpacing w:val="0"/>
        <w:rPr>
          <w:rFonts w:asciiTheme="minorBidi" w:hAnsiTheme="minorBidi" w:cstheme="minorBidi"/>
          <w:i/>
          <w:sz w:val="22"/>
          <w:szCs w:val="22"/>
          <w:rtl/>
        </w:rPr>
      </w:pPr>
      <w:r w:rsidRPr="00627F94">
        <w:rPr>
          <w:rFonts w:asciiTheme="minorBidi" w:hAnsiTheme="minorBidi" w:cstheme="minorBidi" w:hint="cs"/>
          <w:i/>
          <w:sz w:val="22"/>
          <w:szCs w:val="22"/>
          <w:rtl/>
        </w:rPr>
        <w:t xml:space="preserve">מה מיוחד בנקודה </w:t>
      </w:r>
      <w:r w:rsidRPr="00627F94">
        <w:rPr>
          <w:rFonts w:asciiTheme="minorBidi" w:hAnsiTheme="minorBidi" w:cstheme="minorBidi" w:hint="cs"/>
          <w:i/>
          <w:sz w:val="22"/>
          <w:szCs w:val="22"/>
        </w:rPr>
        <w:t>D</w:t>
      </w:r>
      <w:r w:rsidRPr="00627F94">
        <w:rPr>
          <w:rFonts w:asciiTheme="minorBidi" w:hAnsiTheme="minorBidi" w:cstheme="minorBidi" w:hint="cs"/>
          <w:i/>
          <w:sz w:val="22"/>
          <w:szCs w:val="22"/>
          <w:rtl/>
        </w:rPr>
        <w:t xml:space="preserve"> כאשר השטחים של המשולשים </w:t>
      </w:r>
      <w:r w:rsidRPr="00627F94">
        <w:rPr>
          <w:rFonts w:asciiTheme="minorBidi" w:hAnsiTheme="minorBidi" w:cstheme="minorBidi"/>
          <w:i/>
          <w:sz w:val="22"/>
          <w:szCs w:val="22"/>
        </w:rPr>
        <w:t>∆ADC</w:t>
      </w:r>
      <w:r w:rsidRPr="00627F94">
        <w:rPr>
          <w:rFonts w:asciiTheme="minorBidi" w:hAnsiTheme="minorBidi" w:cstheme="minorBidi" w:hint="cs"/>
          <w:i/>
          <w:sz w:val="22"/>
          <w:szCs w:val="22"/>
          <w:rtl/>
        </w:rPr>
        <w:t xml:space="preserve"> ו- </w:t>
      </w:r>
      <w:r w:rsidRPr="00627F94">
        <w:rPr>
          <w:rFonts w:asciiTheme="minorBidi" w:hAnsiTheme="minorBidi" w:cstheme="minorBidi"/>
          <w:i/>
          <w:sz w:val="22"/>
          <w:szCs w:val="22"/>
        </w:rPr>
        <w:t>∆BDC</w:t>
      </w:r>
      <w:r w:rsidRPr="00627F94">
        <w:rPr>
          <w:rFonts w:asciiTheme="minorBidi" w:hAnsiTheme="minorBidi" w:cstheme="minorBidi" w:hint="cs"/>
          <w:i/>
          <w:sz w:val="22"/>
          <w:szCs w:val="22"/>
          <w:rtl/>
        </w:rPr>
        <w:t xml:space="preserve"> שווים?</w:t>
      </w:r>
    </w:p>
    <w:p w:rsidR="00627F94" w:rsidRDefault="00627F94" w:rsidP="00627F94">
      <w:pPr>
        <w:pStyle w:val="2"/>
        <w:numPr>
          <w:ilvl w:val="0"/>
          <w:numId w:val="1"/>
        </w:numPr>
        <w:spacing w:before="0" w:after="60" w:line="320" w:lineRule="exact"/>
        <w:ind w:left="278" w:right="284" w:hanging="284"/>
        <w:contextualSpacing w:val="0"/>
        <w:rPr>
          <w:rFonts w:asciiTheme="minorBidi" w:hAnsiTheme="minorBidi" w:cstheme="minorBidi"/>
          <w:i/>
          <w:noProof/>
          <w:sz w:val="22"/>
          <w:szCs w:val="22"/>
        </w:rPr>
      </w:pPr>
      <w:r>
        <w:rPr>
          <w:rFonts w:asciiTheme="minorBidi" w:hAnsiTheme="minorBidi" w:cstheme="minorBidi" w:hint="cs"/>
          <w:i/>
          <w:noProof/>
          <w:sz w:val="22"/>
          <w:szCs w:val="22"/>
          <w:rtl/>
        </w:rPr>
        <w:t xml:space="preserve">גררו את הנקודה </w:t>
      </w:r>
      <w:r>
        <w:rPr>
          <w:rFonts w:asciiTheme="minorBidi" w:hAnsiTheme="minorBidi" w:cstheme="minorBidi" w:hint="cs"/>
          <w:i/>
          <w:noProof/>
          <w:sz w:val="22"/>
          <w:szCs w:val="22"/>
        </w:rPr>
        <w:t>C</w:t>
      </w:r>
      <w:r>
        <w:rPr>
          <w:rFonts w:asciiTheme="minorBidi" w:hAnsiTheme="minorBidi" w:cstheme="minorBidi" w:hint="cs"/>
          <w:i/>
          <w:noProof/>
          <w:sz w:val="22"/>
          <w:szCs w:val="22"/>
          <w:rtl/>
        </w:rPr>
        <w:t xml:space="preserve">. האם המשולשים </w:t>
      </w:r>
      <w:r w:rsidRPr="00627F94">
        <w:rPr>
          <w:rFonts w:asciiTheme="minorBidi" w:hAnsiTheme="minorBidi" w:cstheme="minorBidi"/>
          <w:i/>
          <w:sz w:val="22"/>
          <w:szCs w:val="22"/>
        </w:rPr>
        <w:t>∆ADC</w:t>
      </w:r>
      <w:r w:rsidRPr="00627F94">
        <w:rPr>
          <w:rFonts w:asciiTheme="minorBidi" w:hAnsiTheme="minorBidi" w:cstheme="minorBidi" w:hint="cs"/>
          <w:i/>
          <w:sz w:val="22"/>
          <w:szCs w:val="22"/>
          <w:rtl/>
        </w:rPr>
        <w:t xml:space="preserve"> ו- </w:t>
      </w:r>
      <w:r w:rsidRPr="00627F94">
        <w:rPr>
          <w:rFonts w:asciiTheme="minorBidi" w:hAnsiTheme="minorBidi" w:cstheme="minorBidi"/>
          <w:i/>
          <w:sz w:val="22"/>
          <w:szCs w:val="22"/>
        </w:rPr>
        <w:t>∆BDC</w:t>
      </w:r>
      <w:r>
        <w:rPr>
          <w:rFonts w:asciiTheme="minorBidi" w:hAnsiTheme="minorBidi" w:cstheme="minorBidi" w:hint="cs"/>
          <w:i/>
          <w:noProof/>
          <w:sz w:val="22"/>
          <w:szCs w:val="22"/>
          <w:rtl/>
        </w:rPr>
        <w:t xml:space="preserve"> נותרו שווי שטח?</w:t>
      </w:r>
    </w:p>
    <w:p w:rsidR="00627F94" w:rsidRDefault="00627F94" w:rsidP="00627F94">
      <w:pPr>
        <w:pStyle w:val="2"/>
        <w:numPr>
          <w:ilvl w:val="0"/>
          <w:numId w:val="1"/>
        </w:numPr>
        <w:spacing w:before="0" w:after="60" w:line="320" w:lineRule="exact"/>
        <w:ind w:left="278" w:right="284" w:hanging="284"/>
        <w:contextualSpacing w:val="0"/>
        <w:rPr>
          <w:rFonts w:asciiTheme="minorBidi" w:hAnsiTheme="minorBidi" w:cstheme="minorBidi"/>
          <w:i/>
          <w:noProof/>
          <w:sz w:val="22"/>
          <w:szCs w:val="22"/>
        </w:rPr>
      </w:pPr>
      <w:r>
        <w:rPr>
          <w:rFonts w:asciiTheme="minorBidi" w:hAnsiTheme="minorBidi" w:cstheme="minorBidi" w:hint="cs"/>
          <w:i/>
          <w:noProof/>
          <w:sz w:val="22"/>
          <w:szCs w:val="22"/>
          <w:rtl/>
        </w:rPr>
        <w:t xml:space="preserve">הסבירו מדוע הקטע </w:t>
      </w:r>
      <w:r>
        <w:rPr>
          <w:rFonts w:asciiTheme="minorBidi" w:hAnsiTheme="minorBidi" w:cstheme="minorBidi" w:hint="cs"/>
          <w:i/>
          <w:noProof/>
          <w:sz w:val="22"/>
          <w:szCs w:val="22"/>
        </w:rPr>
        <w:t>CD</w:t>
      </w:r>
      <w:r>
        <w:rPr>
          <w:rFonts w:asciiTheme="minorBidi" w:hAnsiTheme="minorBidi" w:cstheme="minorBidi" w:hint="cs"/>
          <w:i/>
          <w:noProof/>
          <w:sz w:val="22"/>
          <w:szCs w:val="22"/>
          <w:rtl/>
        </w:rPr>
        <w:t xml:space="preserve"> מחלק את המשולש </w:t>
      </w:r>
      <w:r w:rsidRPr="00927F4C">
        <w:rPr>
          <w:rFonts w:ascii="Arial" w:hAnsi="Arial" w:cs="Arial"/>
          <w:iCs/>
          <w:sz w:val="22"/>
          <w:szCs w:val="22"/>
        </w:rPr>
        <w:t>∆ABC</w:t>
      </w:r>
      <w:r>
        <w:rPr>
          <w:rFonts w:asciiTheme="minorBidi" w:hAnsiTheme="minorBidi" w:cstheme="minorBidi" w:hint="cs"/>
          <w:i/>
          <w:noProof/>
          <w:sz w:val="22"/>
          <w:szCs w:val="22"/>
          <w:rtl/>
        </w:rPr>
        <w:t xml:space="preserve"> לשני משולשים שווי שטח, ומדוע השטח של כל אחד מהמשולשים</w:t>
      </w:r>
      <w:r w:rsidR="00FB5C12">
        <w:rPr>
          <w:rFonts w:asciiTheme="minorBidi" w:hAnsiTheme="minorBidi" w:cstheme="minorBidi" w:hint="cs"/>
          <w:i/>
          <w:noProof/>
          <w:sz w:val="22"/>
          <w:szCs w:val="22"/>
          <w:rtl/>
        </w:rPr>
        <w:t xml:space="preserve"> שווה למחצית שטח המשולש </w:t>
      </w:r>
      <w:r w:rsidR="00FB5C12" w:rsidRPr="00927F4C">
        <w:rPr>
          <w:rFonts w:ascii="Arial" w:hAnsi="Arial" w:cs="Arial"/>
          <w:iCs/>
          <w:sz w:val="22"/>
          <w:szCs w:val="22"/>
        </w:rPr>
        <w:t>∆ABC</w:t>
      </w:r>
      <w:r w:rsidR="00FB5C12">
        <w:rPr>
          <w:rFonts w:asciiTheme="minorBidi" w:hAnsiTheme="minorBidi" w:cstheme="minorBidi" w:hint="cs"/>
          <w:i/>
          <w:noProof/>
          <w:sz w:val="22"/>
          <w:szCs w:val="22"/>
          <w:rtl/>
        </w:rPr>
        <w:t>.</w:t>
      </w:r>
      <w:r>
        <w:rPr>
          <w:rFonts w:asciiTheme="minorBidi" w:hAnsiTheme="minorBidi" w:cstheme="minorBidi" w:hint="cs"/>
          <w:i/>
          <w:noProof/>
          <w:sz w:val="22"/>
          <w:szCs w:val="22"/>
          <w:rtl/>
        </w:rPr>
        <w:t xml:space="preserve"> </w:t>
      </w:r>
    </w:p>
    <w:p w:rsidR="00A94BCE" w:rsidRPr="00520EB2" w:rsidRDefault="00A94BCE" w:rsidP="00520EB2">
      <w:pPr>
        <w:pStyle w:val="2"/>
        <w:numPr>
          <w:ilvl w:val="0"/>
          <w:numId w:val="1"/>
        </w:numPr>
        <w:spacing w:before="0" w:after="60" w:line="320" w:lineRule="exact"/>
        <w:ind w:left="278" w:right="284" w:hanging="284"/>
        <w:contextualSpacing w:val="0"/>
        <w:rPr>
          <w:rFonts w:ascii="Arial" w:hAnsi="Arial"/>
          <w:i/>
          <w:noProof/>
          <w:sz w:val="22"/>
          <w:rtl/>
        </w:rPr>
      </w:pPr>
      <w:r w:rsidRPr="00520EB2">
        <w:rPr>
          <w:rFonts w:ascii="Arial" w:eastAsia="Times New Roman" w:hAnsi="Arial" w:cs="Arial" w:hint="cs"/>
          <w:i/>
          <w:noProof/>
          <w:sz w:val="22"/>
          <w:szCs w:val="22"/>
          <w:rtl/>
          <w:lang w:eastAsia="he-IL"/>
        </w:rPr>
        <w:t xml:space="preserve">האם קיים קטע אחר במשולש </w:t>
      </w:r>
      <w:r w:rsidRPr="00520EB2">
        <w:rPr>
          <w:rFonts w:ascii="Arial" w:eastAsia="Times New Roman" w:hAnsi="Arial" w:cs="Arial"/>
          <w:i/>
          <w:noProof/>
          <w:sz w:val="22"/>
          <w:szCs w:val="22"/>
          <w:lang w:eastAsia="he-IL"/>
        </w:rPr>
        <w:t>∆ABC</w:t>
      </w:r>
      <w:r w:rsidRPr="00520EB2">
        <w:rPr>
          <w:rFonts w:ascii="Arial" w:eastAsia="Times New Roman" w:hAnsi="Arial" w:cs="Arial" w:hint="cs"/>
          <w:i/>
          <w:noProof/>
          <w:sz w:val="22"/>
          <w:szCs w:val="22"/>
          <w:rtl/>
          <w:lang w:eastAsia="he-IL"/>
        </w:rPr>
        <w:t xml:space="preserve"> (בנוסף לקטע </w:t>
      </w:r>
      <w:r w:rsidRPr="00520EB2">
        <w:rPr>
          <w:rFonts w:ascii="Arial" w:eastAsia="Times New Roman" w:hAnsi="Arial" w:cs="Arial" w:hint="cs"/>
          <w:i/>
          <w:noProof/>
          <w:sz w:val="22"/>
          <w:szCs w:val="22"/>
          <w:lang w:eastAsia="he-IL"/>
        </w:rPr>
        <w:t>CD</w:t>
      </w:r>
      <w:r w:rsidRPr="00520EB2">
        <w:rPr>
          <w:rFonts w:ascii="Arial" w:eastAsia="Times New Roman" w:hAnsi="Arial" w:cs="Arial" w:hint="cs"/>
          <w:i/>
          <w:noProof/>
          <w:sz w:val="22"/>
          <w:szCs w:val="22"/>
          <w:rtl/>
          <w:lang w:eastAsia="he-IL"/>
        </w:rPr>
        <w:t>) שמחלק אותו לשני משולשים שווי שטח?</w:t>
      </w:r>
    </w:p>
    <w:p w:rsidR="00A94BCE" w:rsidRDefault="00A94BCE" w:rsidP="00A94BCE">
      <w:pPr>
        <w:spacing w:after="60" w:line="320" w:lineRule="exact"/>
        <w:rPr>
          <w:rFonts w:ascii="Arial" w:hAnsi="Arial"/>
          <w:i/>
          <w:noProof/>
          <w:sz w:val="22"/>
          <w:rtl/>
        </w:rPr>
      </w:pPr>
      <w:r>
        <w:rPr>
          <w:rFonts w:ascii="Arial" w:hAnsi="Arial" w:hint="cs"/>
          <w:i/>
          <w:noProof/>
          <w:sz w:val="22"/>
          <w:rtl/>
        </w:rPr>
        <w:t xml:space="preserve">אם כן </w:t>
      </w:r>
      <w:r>
        <w:rPr>
          <w:rFonts w:ascii="Arial" w:hAnsi="Arial"/>
          <w:i/>
          <w:noProof/>
          <w:sz w:val="22"/>
          <w:rtl/>
        </w:rPr>
        <w:t>–</w:t>
      </w:r>
      <w:r>
        <w:rPr>
          <w:rFonts w:ascii="Arial" w:hAnsi="Arial" w:hint="cs"/>
          <w:i/>
          <w:noProof/>
          <w:sz w:val="22"/>
          <w:rtl/>
        </w:rPr>
        <w:t xml:space="preserve"> סרטטו את הקטע. הוראות סרטוט תוכלו למצוא </w:t>
      </w:r>
      <w:r w:rsidRPr="008E5BB0">
        <w:rPr>
          <w:rFonts w:ascii="Arial" w:hAnsi="Arial" w:hint="cs"/>
          <w:i/>
          <w:noProof/>
          <w:sz w:val="22"/>
          <w:rtl/>
        </w:rPr>
        <w:t>בקובץ הנחיות סרטוט עם גאוגברה.</w:t>
      </w:r>
    </w:p>
    <w:p w:rsidR="00EE4EB4" w:rsidRDefault="00EE4EB4" w:rsidP="00EE4EB4">
      <w:pPr>
        <w:pStyle w:val="2"/>
        <w:numPr>
          <w:ilvl w:val="0"/>
          <w:numId w:val="1"/>
        </w:numPr>
        <w:spacing w:before="0" w:after="120" w:line="320" w:lineRule="exact"/>
        <w:ind w:left="278" w:hanging="284"/>
        <w:contextualSpacing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 w:hint="cs"/>
          <w:i/>
          <w:sz w:val="22"/>
          <w:szCs w:val="22"/>
          <w:rtl/>
        </w:rPr>
        <w:t xml:space="preserve">כמה קטעים כאלה יש במשולש? </w:t>
      </w:r>
    </w:p>
    <w:p w:rsidR="00FB5C12" w:rsidRPr="00FB4B5C" w:rsidRDefault="00FB5C12" w:rsidP="00EE4EB4">
      <w:pPr>
        <w:spacing w:after="240" w:line="240" w:lineRule="atLeast"/>
        <w:rPr>
          <w:rtl/>
        </w:rPr>
      </w:pPr>
    </w:p>
    <w:sectPr w:rsidR="00FB5C12" w:rsidRPr="00FB4B5C" w:rsidSect="000B4D4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35AE5"/>
    <w:multiLevelType w:val="hybridMultilevel"/>
    <w:tmpl w:val="9FA05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0001E"/>
    <w:multiLevelType w:val="hybridMultilevel"/>
    <w:tmpl w:val="3460B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B689F"/>
    <w:multiLevelType w:val="hybridMultilevel"/>
    <w:tmpl w:val="B44C4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554388"/>
    <w:multiLevelType w:val="hybridMultilevel"/>
    <w:tmpl w:val="E5080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8478D0"/>
    <w:multiLevelType w:val="hybridMultilevel"/>
    <w:tmpl w:val="20444D5C"/>
    <w:lvl w:ilvl="0" w:tplc="1C00869E">
      <w:start w:val="1"/>
      <w:numFmt w:val="hebrew1"/>
      <w:lvlText w:val="%1."/>
      <w:lvlJc w:val="left"/>
      <w:pPr>
        <w:ind w:left="720" w:hanging="360"/>
      </w:pPr>
      <w:rPr>
        <w:rFonts w:cs="Arial"/>
        <w:b/>
        <w:bCs/>
        <w:color w:val="0070C0"/>
        <w:sz w:val="22"/>
        <w:szCs w:val="22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E4EB4"/>
    <w:rsid w:val="00087CF9"/>
    <w:rsid w:val="00097046"/>
    <w:rsid w:val="000B4D4A"/>
    <w:rsid w:val="001A190D"/>
    <w:rsid w:val="003B2D67"/>
    <w:rsid w:val="003E6F5E"/>
    <w:rsid w:val="004D4E92"/>
    <w:rsid w:val="00520EB2"/>
    <w:rsid w:val="005A218D"/>
    <w:rsid w:val="005B0E8E"/>
    <w:rsid w:val="005B2F4D"/>
    <w:rsid w:val="00627F94"/>
    <w:rsid w:val="008A500D"/>
    <w:rsid w:val="008E5BB0"/>
    <w:rsid w:val="00A13D42"/>
    <w:rsid w:val="00A94BCE"/>
    <w:rsid w:val="00B47F9D"/>
    <w:rsid w:val="00C46801"/>
    <w:rsid w:val="00EE4EB4"/>
    <w:rsid w:val="00F433BF"/>
    <w:rsid w:val="00FB4B5C"/>
    <w:rsid w:val="00FB5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24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F5E"/>
    <w:pPr>
      <w:bidi/>
      <w:spacing w:after="0" w:line="240" w:lineRule="auto"/>
    </w:pPr>
    <w:rPr>
      <w:rFonts w:ascii="Times New Roman" w:hAnsi="Times New Roman" w:cs="Arial"/>
      <w:sz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פיסקת רשימה2"/>
    <w:basedOn w:val="a"/>
    <w:uiPriority w:val="99"/>
    <w:qFormat/>
    <w:rsid w:val="00EE4EB4"/>
    <w:pPr>
      <w:spacing w:before="120" w:line="276" w:lineRule="auto"/>
      <w:ind w:left="720"/>
      <w:contextualSpacing/>
    </w:pPr>
    <w:rPr>
      <w:rFonts w:ascii="Calibri" w:eastAsia="Calibri" w:hAnsi="Calibri" w:cs="David"/>
      <w:szCs w:val="24"/>
      <w:lang w:eastAsia="en-US"/>
    </w:rPr>
  </w:style>
  <w:style w:type="paragraph" w:styleId="a3">
    <w:name w:val="List Paragraph"/>
    <w:basedOn w:val="a"/>
    <w:uiPriority w:val="34"/>
    <w:qFormat/>
    <w:rsid w:val="00A94B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גילה רון</dc:creator>
  <cp:keywords/>
  <dc:description/>
  <cp:lastModifiedBy>גילה רון</cp:lastModifiedBy>
  <cp:revision>4</cp:revision>
  <dcterms:created xsi:type="dcterms:W3CDTF">2013-08-26T11:07:00Z</dcterms:created>
  <dcterms:modified xsi:type="dcterms:W3CDTF">2013-09-29T12:00:00Z</dcterms:modified>
</cp:coreProperties>
</file>